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090815" w:rsidP="0015765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1692969"/>
            <wp:effectExtent l="19050" t="0" r="0" b="0"/>
            <wp:docPr id="7" name="Рисунок 7" descr="https://auk-ryazan.ru/wp-content/uploads/2023/03/n_63088ec75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k-ryazan.ru/wp-content/uploads/2023/03/n_63088ec75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8" w:rsidRPr="00245E8B" w:rsidRDefault="007B1538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16128A" w:rsidRPr="00CC09F3" w:rsidRDefault="00FF120F" w:rsidP="000E5B28">
      <w:pPr>
        <w:pStyle w:val="2"/>
        <w:spacing w:before="0" w:line="375" w:lineRule="atLeast"/>
        <w:jc w:val="center"/>
        <w:textAlignment w:val="baseline"/>
        <w:rPr>
          <w:color w:val="00B050"/>
          <w:sz w:val="40"/>
          <w:szCs w:val="40"/>
        </w:rPr>
      </w:pPr>
      <w:r w:rsidRPr="00CC09F3">
        <w:rPr>
          <w:color w:val="00B050"/>
          <w:sz w:val="40"/>
          <w:szCs w:val="40"/>
        </w:rPr>
        <w:t>УК не вправе оставить дом без управления, даже если у нее не продлена лицензия</w:t>
      </w:r>
    </w:p>
    <w:p w:rsidR="00FF120F" w:rsidRPr="00FF120F" w:rsidRDefault="00FF120F" w:rsidP="00FF120F"/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Опубликован Федеральный закон от 24.06.2023 № 273 о внесении изменений в ст. 199, 200 ЖК РФ: </w:t>
      </w:r>
      <w:proofErr w:type="gramStart"/>
      <w:r>
        <w:rPr>
          <w:color w:val="000000"/>
          <w:sz w:val="28"/>
          <w:szCs w:val="28"/>
        </w:rPr>
        <w:t>Лицензиат в случае, если срок действия лицензии не продлен, </w:t>
      </w:r>
      <w:r>
        <w:rPr>
          <w:rStyle w:val="a7"/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 надлежащим образом исполнять обязанности по управлению многоквартирным домом до дня возникновения обязательств по управлению домом у новой УК или выбора иного способа управления!</w:t>
      </w:r>
      <w:proofErr w:type="gramEnd"/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Службой проинформированы все органы местного самоуправления о необходимости созыва на таких многоквартирных домах общих собраний собственников. В случае если они не состоятся или не будут иметь кворума, администрациям необходимо провести открытые конкурсы, а если не состоятся и конкурсы, то УК будет назначена постановлением администрации.</w:t>
      </w: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Собственники в любое время могут самостоятельно провести общее собрание и выбрать иную УК, либо иной способ управления.</w:t>
      </w: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hyperlink r:id="rId6" w:tgtFrame="_blank" w:history="1">
        <w:r>
          <w:rPr>
            <w:rStyle w:val="a8"/>
            <w:b/>
            <w:bCs/>
            <w:color w:val="000000"/>
            <w:sz w:val="28"/>
            <w:szCs w:val="28"/>
          </w:rPr>
          <w:t>Список УК,</w:t>
        </w:r>
      </w:hyperlink>
      <w:r>
        <w:rPr>
          <w:color w:val="000000"/>
          <w:sz w:val="28"/>
          <w:szCs w:val="28"/>
        </w:rPr>
        <w:t> у которых истек срок действия лицензий.</w:t>
      </w: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</w:p>
    <w:p w:rsidR="00FF120F" w:rsidRDefault="00FF120F" w:rsidP="00FF120F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5. В случае получения УК новой лицензии, проведение общего собрания </w:t>
      </w:r>
      <w:r>
        <w:rPr>
          <w:rStyle w:val="a7"/>
          <w:color w:val="000000"/>
          <w:sz w:val="28"/>
          <w:szCs w:val="28"/>
        </w:rPr>
        <w:t>обязательно!</w:t>
      </w:r>
      <w:r>
        <w:rPr>
          <w:color w:val="000000"/>
          <w:sz w:val="28"/>
          <w:szCs w:val="28"/>
        </w:rPr>
        <w:t xml:space="preserve"> Для управления УК </w:t>
      </w:r>
      <w:proofErr w:type="gramStart"/>
      <w:r>
        <w:rPr>
          <w:color w:val="000000"/>
          <w:sz w:val="28"/>
          <w:szCs w:val="28"/>
        </w:rPr>
        <w:t>обязана</w:t>
      </w:r>
      <w:proofErr w:type="gramEnd"/>
      <w:r>
        <w:rPr>
          <w:color w:val="000000"/>
          <w:sz w:val="28"/>
          <w:szCs w:val="28"/>
        </w:rPr>
        <w:t xml:space="preserve"> включить дом в реестр лицензий!</w:t>
      </w:r>
    </w:p>
    <w:p w:rsidR="0043402A" w:rsidRPr="0043402A" w:rsidRDefault="0043402A" w:rsidP="00FF120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157651">
      <w:pgSz w:w="11906" w:h="16838"/>
      <w:pgMar w:top="127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0815"/>
    <w:rsid w:val="00092FBE"/>
    <w:rsid w:val="000951C9"/>
    <w:rsid w:val="000E5B28"/>
    <w:rsid w:val="000F24E0"/>
    <w:rsid w:val="00107B38"/>
    <w:rsid w:val="00156571"/>
    <w:rsid w:val="0015765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9F3"/>
    <w:rsid w:val="00CC0A50"/>
    <w:rsid w:val="00CD7022"/>
    <w:rsid w:val="00CD73AA"/>
    <w:rsid w:val="00D06AC7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nadzor.ru/gosudarstvennyj-zhilishchnyj-kontrol/litsenzirovanie/license_prolongation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46</cp:revision>
  <cp:lastPrinted>2023-04-18T04:31:00Z</cp:lastPrinted>
  <dcterms:created xsi:type="dcterms:W3CDTF">2018-09-24T09:07:00Z</dcterms:created>
  <dcterms:modified xsi:type="dcterms:W3CDTF">2023-07-24T08:39:00Z</dcterms:modified>
</cp:coreProperties>
</file>